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E2" w:rsidRPr="00AB1BE2" w:rsidRDefault="00AB1BE2" w:rsidP="00AB1BE2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48"/>
          <w:szCs w:val="48"/>
          <w:u w:val="dash"/>
        </w:rPr>
      </w:pPr>
      <w:r w:rsidRPr="00AB1BE2">
        <w:rPr>
          <w:rFonts w:ascii="Century Gothic" w:eastAsia="Times New Roman" w:hAnsi="Century Gothic" w:cs="Times New Roman"/>
          <w:b/>
          <w:color w:val="FF0000"/>
          <w:sz w:val="48"/>
          <w:szCs w:val="48"/>
          <w:u w:val="dash"/>
        </w:rPr>
        <w:t>What is the Daily 5?</w:t>
      </w:r>
    </w:p>
    <w:p w:rsidR="00AB1BE2" w:rsidRPr="00AB1BE2" w:rsidRDefault="00AB1BE2" w:rsidP="00AB1BE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40"/>
          <w:szCs w:val="40"/>
        </w:rPr>
      </w:pPr>
      <w:r w:rsidRPr="00AB1BE2">
        <w:rPr>
          <w:rFonts w:ascii="Century Gothic" w:eastAsia="Times New Roman" w:hAnsi="Century Gothic" w:cs="Times New Roman"/>
          <w:color w:val="333333"/>
          <w:sz w:val="40"/>
          <w:szCs w:val="40"/>
        </w:rPr>
        <w:t>Daily 5 is the structure we use to plan</w:t>
      </w:r>
      <w:r w:rsidRPr="003445B6">
        <w:rPr>
          <w:rFonts w:ascii="Century Gothic" w:eastAsia="Times New Roman" w:hAnsi="Century Gothic" w:cs="Times New Roman"/>
          <w:color w:val="333333"/>
          <w:sz w:val="40"/>
          <w:szCs w:val="40"/>
        </w:rPr>
        <w:t xml:space="preserve"> our language arts and mathematics block</w:t>
      </w:r>
      <w:r w:rsidRPr="00AB1BE2">
        <w:rPr>
          <w:rFonts w:ascii="Century Gothic" w:eastAsia="Times New Roman" w:hAnsi="Century Gothic" w:cs="Times New Roman"/>
          <w:color w:val="333333"/>
          <w:sz w:val="40"/>
          <w:szCs w:val="40"/>
        </w:rPr>
        <w:t>. Children will be busy completing meaningful liter</w:t>
      </w:r>
      <w:bookmarkStart w:id="0" w:name="_GoBack"/>
      <w:bookmarkEnd w:id="0"/>
      <w:r w:rsidRPr="00AB1BE2">
        <w:rPr>
          <w:rFonts w:ascii="Century Gothic" w:eastAsia="Times New Roman" w:hAnsi="Century Gothic" w:cs="Times New Roman"/>
          <w:color w:val="333333"/>
          <w:sz w:val="40"/>
          <w:szCs w:val="40"/>
        </w:rPr>
        <w:t xml:space="preserve">acy </w:t>
      </w:r>
      <w:r w:rsidRPr="003445B6">
        <w:rPr>
          <w:rFonts w:ascii="Century Gothic" w:eastAsia="Times New Roman" w:hAnsi="Century Gothic" w:cs="Times New Roman"/>
          <w:color w:val="333333"/>
          <w:sz w:val="40"/>
          <w:szCs w:val="40"/>
        </w:rPr>
        <w:t xml:space="preserve">and mathematical </w:t>
      </w:r>
      <w:r w:rsidRPr="00AB1BE2">
        <w:rPr>
          <w:rFonts w:ascii="Century Gothic" w:eastAsia="Times New Roman" w:hAnsi="Century Gothic" w:cs="Times New Roman"/>
          <w:color w:val="333333"/>
          <w:sz w:val="40"/>
          <w:szCs w:val="40"/>
        </w:rPr>
        <w:t xml:space="preserve">tasks. The choices will be: </w:t>
      </w:r>
    </w:p>
    <w:p w:rsid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333333"/>
          <w:sz w:val="48"/>
          <w:szCs w:val="48"/>
        </w:rPr>
        <w:sectPr w:rsidR="00AB1BE2" w:rsidSect="00AB1B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48"/>
          <w:szCs w:val="48"/>
        </w:rPr>
      </w:pPr>
      <w:proofErr w:type="gramStart"/>
      <w:r w:rsidRPr="00AB1BE2">
        <w:rPr>
          <w:rFonts w:ascii="Century Gothic" w:eastAsia="Times New Roman" w:hAnsi="Century Gothic" w:cs="Times New Roman"/>
          <w:color w:val="FF0000"/>
          <w:sz w:val="48"/>
          <w:szCs w:val="48"/>
        </w:rPr>
        <w:lastRenderedPageBreak/>
        <w:t>  Read</w:t>
      </w:r>
      <w:proofErr w:type="gramEnd"/>
      <w:r w:rsidRPr="00AB1BE2">
        <w:rPr>
          <w:rFonts w:ascii="Century Gothic" w:eastAsia="Times New Roman" w:hAnsi="Century Gothic" w:cs="Times New Roman"/>
          <w:color w:val="FF0000"/>
          <w:sz w:val="48"/>
          <w:szCs w:val="48"/>
        </w:rPr>
        <w:t xml:space="preserve"> to Self </w:t>
      </w: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48"/>
          <w:szCs w:val="48"/>
        </w:rPr>
      </w:pPr>
      <w:proofErr w:type="gramStart"/>
      <w:r w:rsidRPr="00AB1BE2">
        <w:rPr>
          <w:rFonts w:ascii="Century Gothic" w:eastAsia="Times New Roman" w:hAnsi="Century Gothic" w:cs="Times New Roman"/>
          <w:color w:val="FF0000"/>
          <w:sz w:val="48"/>
          <w:szCs w:val="48"/>
        </w:rPr>
        <w:t>  Work</w:t>
      </w:r>
      <w:proofErr w:type="gramEnd"/>
      <w:r w:rsidRPr="00AB1BE2">
        <w:rPr>
          <w:rFonts w:ascii="Century Gothic" w:eastAsia="Times New Roman" w:hAnsi="Century Gothic" w:cs="Times New Roman"/>
          <w:color w:val="FF0000"/>
          <w:sz w:val="48"/>
          <w:szCs w:val="48"/>
        </w:rPr>
        <w:t xml:space="preserve"> on Writing </w:t>
      </w: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48"/>
          <w:szCs w:val="48"/>
        </w:rPr>
      </w:pPr>
      <w:proofErr w:type="gramStart"/>
      <w:r w:rsidRPr="00AB1BE2">
        <w:rPr>
          <w:rFonts w:ascii="Century Gothic" w:eastAsia="Times New Roman" w:hAnsi="Century Gothic" w:cs="Times New Roman"/>
          <w:color w:val="FF0000"/>
          <w:sz w:val="48"/>
          <w:szCs w:val="48"/>
        </w:rPr>
        <w:t>  Word</w:t>
      </w:r>
      <w:proofErr w:type="gramEnd"/>
      <w:r w:rsidRPr="00AB1BE2">
        <w:rPr>
          <w:rFonts w:ascii="Century Gothic" w:eastAsia="Times New Roman" w:hAnsi="Century Gothic" w:cs="Times New Roman"/>
          <w:color w:val="FF0000"/>
          <w:sz w:val="48"/>
          <w:szCs w:val="48"/>
        </w:rPr>
        <w:t xml:space="preserve"> Work </w:t>
      </w: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48"/>
          <w:szCs w:val="48"/>
        </w:rPr>
      </w:pPr>
      <w:proofErr w:type="gramStart"/>
      <w:r w:rsidRPr="00AB1BE2">
        <w:rPr>
          <w:rFonts w:ascii="Century Gothic" w:eastAsia="Times New Roman" w:hAnsi="Century Gothic" w:cs="Times New Roman"/>
          <w:color w:val="FF0000"/>
          <w:sz w:val="48"/>
          <w:szCs w:val="48"/>
        </w:rPr>
        <w:t>  Listen</w:t>
      </w:r>
      <w:proofErr w:type="gramEnd"/>
      <w:r w:rsidRPr="00AB1BE2">
        <w:rPr>
          <w:rFonts w:ascii="Century Gothic" w:eastAsia="Times New Roman" w:hAnsi="Century Gothic" w:cs="Times New Roman"/>
          <w:color w:val="FF0000"/>
          <w:sz w:val="48"/>
          <w:szCs w:val="48"/>
        </w:rPr>
        <w:t xml:space="preserve"> to </w:t>
      </w: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48"/>
          <w:szCs w:val="48"/>
        </w:rPr>
      </w:pPr>
      <w:r w:rsidRPr="00AB1BE2">
        <w:rPr>
          <w:rFonts w:ascii="Century Gothic" w:eastAsia="Times New Roman" w:hAnsi="Century Gothic" w:cs="Times New Roman"/>
          <w:color w:val="FF0000"/>
          <w:sz w:val="48"/>
          <w:szCs w:val="48"/>
        </w:rPr>
        <w:t xml:space="preserve">     Reading </w:t>
      </w: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48"/>
          <w:szCs w:val="48"/>
        </w:rPr>
      </w:pPr>
      <w:proofErr w:type="gramStart"/>
      <w:r w:rsidRPr="00AB1BE2">
        <w:rPr>
          <w:rFonts w:ascii="Century Gothic" w:eastAsia="Times New Roman" w:hAnsi="Century Gothic" w:cs="Times New Roman"/>
          <w:color w:val="FF0000"/>
          <w:sz w:val="48"/>
          <w:szCs w:val="48"/>
        </w:rPr>
        <w:t>  Read</w:t>
      </w:r>
      <w:proofErr w:type="gramEnd"/>
      <w:r w:rsidRPr="00AB1BE2">
        <w:rPr>
          <w:rFonts w:ascii="Century Gothic" w:eastAsia="Times New Roman" w:hAnsi="Century Gothic" w:cs="Times New Roman"/>
          <w:color w:val="FF0000"/>
          <w:sz w:val="48"/>
          <w:szCs w:val="48"/>
        </w:rPr>
        <w:t xml:space="preserve"> to </w:t>
      </w: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48"/>
          <w:szCs w:val="48"/>
        </w:rPr>
      </w:pPr>
      <w:r w:rsidRPr="00AB1BE2">
        <w:rPr>
          <w:rFonts w:ascii="Century Gothic" w:eastAsia="Times New Roman" w:hAnsi="Century Gothic" w:cs="Times New Roman"/>
          <w:color w:val="FF0000"/>
          <w:sz w:val="48"/>
          <w:szCs w:val="48"/>
        </w:rPr>
        <w:t xml:space="preserve">     Someone  </w:t>
      </w:r>
    </w:p>
    <w:p w:rsid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333333"/>
          <w:sz w:val="48"/>
          <w:szCs w:val="48"/>
        </w:rPr>
      </w:pP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0070C0"/>
          <w:sz w:val="48"/>
          <w:szCs w:val="48"/>
        </w:rPr>
      </w:pPr>
      <w:proofErr w:type="gramStart"/>
      <w:r w:rsidRPr="00AB1BE2">
        <w:rPr>
          <w:rFonts w:ascii="Century Gothic" w:eastAsia="Times New Roman" w:hAnsi="Century Gothic" w:cs="Times New Roman"/>
          <w:color w:val="0070C0"/>
          <w:sz w:val="48"/>
          <w:szCs w:val="48"/>
        </w:rPr>
        <w:lastRenderedPageBreak/>
        <w:t>  Math</w:t>
      </w:r>
      <w:proofErr w:type="gramEnd"/>
      <w:r w:rsidRPr="00AB1BE2">
        <w:rPr>
          <w:rFonts w:ascii="Century Gothic" w:eastAsia="Times New Roman" w:hAnsi="Century Gothic" w:cs="Times New Roman"/>
          <w:color w:val="0070C0"/>
          <w:sz w:val="48"/>
          <w:szCs w:val="48"/>
        </w:rPr>
        <w:t xml:space="preserve"> by Myself  </w:t>
      </w: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0070C0"/>
          <w:sz w:val="48"/>
          <w:szCs w:val="48"/>
        </w:rPr>
      </w:pPr>
      <w:proofErr w:type="gramStart"/>
      <w:r w:rsidRPr="00AB1BE2">
        <w:rPr>
          <w:rFonts w:ascii="Century Gothic" w:eastAsia="Times New Roman" w:hAnsi="Century Gothic" w:cs="Times New Roman"/>
          <w:color w:val="0070C0"/>
          <w:sz w:val="48"/>
          <w:szCs w:val="48"/>
        </w:rPr>
        <w:t>  Math</w:t>
      </w:r>
      <w:proofErr w:type="gramEnd"/>
      <w:r w:rsidRPr="00AB1BE2">
        <w:rPr>
          <w:rFonts w:ascii="Century Gothic" w:eastAsia="Times New Roman" w:hAnsi="Century Gothic" w:cs="Times New Roman"/>
          <w:color w:val="0070C0"/>
          <w:sz w:val="48"/>
          <w:szCs w:val="48"/>
        </w:rPr>
        <w:t xml:space="preserve"> Tools</w:t>
      </w: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0070C0"/>
          <w:sz w:val="48"/>
          <w:szCs w:val="48"/>
        </w:rPr>
      </w:pPr>
      <w:proofErr w:type="gramStart"/>
      <w:r w:rsidRPr="00AB1BE2">
        <w:rPr>
          <w:rFonts w:ascii="Century Gothic" w:eastAsia="Times New Roman" w:hAnsi="Century Gothic" w:cs="Times New Roman"/>
          <w:color w:val="0070C0"/>
          <w:sz w:val="48"/>
          <w:szCs w:val="48"/>
        </w:rPr>
        <w:t>  Computer</w:t>
      </w:r>
      <w:proofErr w:type="gramEnd"/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0070C0"/>
          <w:sz w:val="48"/>
          <w:szCs w:val="48"/>
        </w:rPr>
      </w:pPr>
      <w:r w:rsidRPr="00AB1BE2">
        <w:rPr>
          <w:rFonts w:ascii="Century Gothic" w:eastAsia="Times New Roman" w:hAnsi="Century Gothic" w:cs="Times New Roman"/>
          <w:color w:val="0070C0"/>
          <w:sz w:val="48"/>
          <w:szCs w:val="48"/>
        </w:rPr>
        <w:t xml:space="preserve">     Math </w:t>
      </w: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0070C0"/>
          <w:sz w:val="48"/>
          <w:szCs w:val="48"/>
        </w:rPr>
      </w:pPr>
      <w:proofErr w:type="gramStart"/>
      <w:r w:rsidRPr="00AB1BE2">
        <w:rPr>
          <w:rFonts w:ascii="Century Gothic" w:eastAsia="Times New Roman" w:hAnsi="Century Gothic" w:cs="Times New Roman"/>
          <w:color w:val="0070C0"/>
          <w:sz w:val="48"/>
          <w:szCs w:val="48"/>
        </w:rPr>
        <w:t>  Math</w:t>
      </w:r>
      <w:proofErr w:type="gramEnd"/>
      <w:r w:rsidRPr="00AB1BE2">
        <w:rPr>
          <w:rFonts w:ascii="Century Gothic" w:eastAsia="Times New Roman" w:hAnsi="Century Gothic" w:cs="Times New Roman"/>
          <w:color w:val="0070C0"/>
          <w:sz w:val="48"/>
          <w:szCs w:val="48"/>
        </w:rPr>
        <w:t xml:space="preserve"> with </w:t>
      </w: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0070C0"/>
          <w:sz w:val="48"/>
          <w:szCs w:val="48"/>
        </w:rPr>
      </w:pPr>
      <w:r w:rsidRPr="00AB1BE2">
        <w:rPr>
          <w:rFonts w:ascii="Century Gothic" w:eastAsia="Times New Roman" w:hAnsi="Century Gothic" w:cs="Times New Roman"/>
          <w:color w:val="0070C0"/>
          <w:sz w:val="48"/>
          <w:szCs w:val="48"/>
        </w:rPr>
        <w:t xml:space="preserve">     Someone </w:t>
      </w: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0070C0"/>
          <w:sz w:val="48"/>
          <w:szCs w:val="48"/>
        </w:rPr>
      </w:pPr>
      <w:proofErr w:type="gramStart"/>
      <w:r w:rsidRPr="00AB1BE2">
        <w:rPr>
          <w:rFonts w:ascii="Century Gothic" w:eastAsia="Times New Roman" w:hAnsi="Century Gothic" w:cs="Times New Roman"/>
          <w:color w:val="0070C0"/>
          <w:sz w:val="48"/>
          <w:szCs w:val="48"/>
        </w:rPr>
        <w:t>  Math</w:t>
      </w:r>
      <w:proofErr w:type="gramEnd"/>
      <w:r w:rsidRPr="00AB1BE2">
        <w:rPr>
          <w:rFonts w:ascii="Century Gothic" w:eastAsia="Times New Roman" w:hAnsi="Century Gothic" w:cs="Times New Roman"/>
          <w:color w:val="0070C0"/>
          <w:sz w:val="48"/>
          <w:szCs w:val="48"/>
        </w:rPr>
        <w:t xml:space="preserve"> Writing</w:t>
      </w: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333333"/>
          <w:sz w:val="48"/>
          <w:szCs w:val="48"/>
        </w:rPr>
      </w:pPr>
    </w:p>
    <w:p w:rsidR="00AB1BE2" w:rsidRDefault="00AB1BE2" w:rsidP="00AB1BE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48"/>
          <w:szCs w:val="48"/>
        </w:rPr>
        <w:sectPr w:rsidR="00AB1BE2" w:rsidSect="00AB1B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B1BE2" w:rsidRPr="00AB1BE2" w:rsidRDefault="00AB1BE2" w:rsidP="00AB1BE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48"/>
          <w:szCs w:val="48"/>
        </w:rPr>
      </w:pPr>
      <w:r w:rsidRPr="00AB1BE2">
        <w:rPr>
          <w:rFonts w:ascii="Century Gothic" w:eastAsia="Times New Roman" w:hAnsi="Century Gothic" w:cs="Times New Roman"/>
          <w:b/>
          <w:color w:val="FFC000"/>
          <w:sz w:val="48"/>
          <w:szCs w:val="48"/>
          <w:u w:val="dash"/>
        </w:rPr>
        <w:lastRenderedPageBreak/>
        <w:t>CAFÉ</w:t>
      </w:r>
      <w:r w:rsidRPr="00AB1BE2">
        <w:rPr>
          <w:rFonts w:ascii="Century Gothic" w:eastAsia="Times New Roman" w:hAnsi="Century Gothic" w:cs="Times New Roman"/>
          <w:color w:val="333333"/>
          <w:sz w:val="48"/>
          <w:szCs w:val="48"/>
        </w:rPr>
        <w:t xml:space="preserve"> </w:t>
      </w:r>
      <w:r w:rsidRPr="00AB1BE2">
        <w:rPr>
          <w:rFonts w:ascii="Century Gothic" w:eastAsia="Times New Roman" w:hAnsi="Century Gothic" w:cs="Times New Roman"/>
          <w:color w:val="333333"/>
          <w:sz w:val="40"/>
          <w:szCs w:val="40"/>
        </w:rPr>
        <w:t>is what we study during this time. CAFÉ is an acronym for the four major components of reading. They are:</w:t>
      </w:r>
      <w:r w:rsidRPr="00AB1BE2">
        <w:rPr>
          <w:rFonts w:ascii="Century Gothic" w:eastAsia="Times New Roman" w:hAnsi="Century Gothic" w:cs="Times New Roman"/>
          <w:color w:val="333333"/>
          <w:sz w:val="48"/>
          <w:szCs w:val="48"/>
        </w:rPr>
        <w:t xml:space="preserve"> </w:t>
      </w: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FFC000"/>
          <w:sz w:val="48"/>
          <w:szCs w:val="48"/>
        </w:rPr>
      </w:pPr>
      <w:proofErr w:type="gramStart"/>
      <w:r w:rsidRPr="00AB1BE2">
        <w:rPr>
          <w:rFonts w:ascii="Century Gothic" w:eastAsia="Times New Roman" w:hAnsi="Century Gothic" w:cs="Times New Roman"/>
          <w:color w:val="FFC000"/>
          <w:sz w:val="48"/>
          <w:szCs w:val="48"/>
        </w:rPr>
        <w:t>  C</w:t>
      </w:r>
      <w:proofErr w:type="gramEnd"/>
      <w:r w:rsidRPr="00AB1BE2">
        <w:rPr>
          <w:rFonts w:ascii="Century Gothic" w:eastAsia="Times New Roman" w:hAnsi="Century Gothic" w:cs="Times New Roman"/>
          <w:color w:val="FFC000"/>
          <w:sz w:val="48"/>
          <w:szCs w:val="48"/>
        </w:rPr>
        <w:t xml:space="preserve"> for Comprehension </w:t>
      </w: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FFC000"/>
          <w:sz w:val="48"/>
          <w:szCs w:val="48"/>
        </w:rPr>
      </w:pPr>
      <w:proofErr w:type="gramStart"/>
      <w:r w:rsidRPr="00AB1BE2">
        <w:rPr>
          <w:rFonts w:ascii="Century Gothic" w:eastAsia="Times New Roman" w:hAnsi="Century Gothic" w:cs="Times New Roman"/>
          <w:color w:val="FFC000"/>
          <w:sz w:val="48"/>
          <w:szCs w:val="48"/>
        </w:rPr>
        <w:t>  A</w:t>
      </w:r>
      <w:proofErr w:type="gramEnd"/>
      <w:r w:rsidRPr="00AB1BE2">
        <w:rPr>
          <w:rFonts w:ascii="Century Gothic" w:eastAsia="Times New Roman" w:hAnsi="Century Gothic" w:cs="Times New Roman"/>
          <w:color w:val="FFC000"/>
          <w:sz w:val="48"/>
          <w:szCs w:val="48"/>
        </w:rPr>
        <w:t xml:space="preserve"> for Accuracy </w:t>
      </w: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FFC000"/>
          <w:sz w:val="48"/>
          <w:szCs w:val="48"/>
        </w:rPr>
      </w:pPr>
      <w:proofErr w:type="gramStart"/>
      <w:r w:rsidRPr="00AB1BE2">
        <w:rPr>
          <w:rFonts w:ascii="Century Gothic" w:eastAsia="Times New Roman" w:hAnsi="Century Gothic" w:cs="Times New Roman"/>
          <w:color w:val="FFC000"/>
          <w:sz w:val="48"/>
          <w:szCs w:val="48"/>
        </w:rPr>
        <w:t>  F</w:t>
      </w:r>
      <w:proofErr w:type="gramEnd"/>
      <w:r w:rsidRPr="00AB1BE2">
        <w:rPr>
          <w:rFonts w:ascii="Century Gothic" w:eastAsia="Times New Roman" w:hAnsi="Century Gothic" w:cs="Times New Roman"/>
          <w:color w:val="FFC000"/>
          <w:sz w:val="48"/>
          <w:szCs w:val="48"/>
        </w:rPr>
        <w:t xml:space="preserve"> for Fluency </w:t>
      </w:r>
    </w:p>
    <w:p w:rsidR="00AB1BE2" w:rsidRPr="00AB1BE2" w:rsidRDefault="00AB1BE2" w:rsidP="00AB1BE2">
      <w:pPr>
        <w:spacing w:after="0" w:line="240" w:lineRule="auto"/>
        <w:rPr>
          <w:rFonts w:ascii="Century Gothic" w:eastAsia="Times New Roman" w:hAnsi="Century Gothic" w:cs="Times New Roman"/>
          <w:color w:val="FFC000"/>
          <w:sz w:val="48"/>
          <w:szCs w:val="48"/>
        </w:rPr>
      </w:pPr>
      <w:proofErr w:type="gramStart"/>
      <w:r w:rsidRPr="00AB1BE2">
        <w:rPr>
          <w:rFonts w:ascii="Century Gothic" w:eastAsia="Times New Roman" w:hAnsi="Century Gothic" w:cs="Times New Roman"/>
          <w:color w:val="FFC000"/>
          <w:sz w:val="48"/>
          <w:szCs w:val="48"/>
        </w:rPr>
        <w:t>  E</w:t>
      </w:r>
      <w:proofErr w:type="gramEnd"/>
      <w:r w:rsidRPr="00AB1BE2">
        <w:rPr>
          <w:rFonts w:ascii="Century Gothic" w:eastAsia="Times New Roman" w:hAnsi="Century Gothic" w:cs="Times New Roman"/>
          <w:color w:val="FFC000"/>
          <w:sz w:val="48"/>
          <w:szCs w:val="48"/>
        </w:rPr>
        <w:t xml:space="preserve"> for Expanding Vocabulary </w:t>
      </w:r>
    </w:p>
    <w:p w:rsidR="00304FD6" w:rsidRPr="003445B6" w:rsidRDefault="00AB1BE2" w:rsidP="003445B6">
      <w:pPr>
        <w:spacing w:before="100" w:beforeAutospacing="1" w:after="100" w:afterAutospacing="1" w:line="240" w:lineRule="auto"/>
        <w:rPr>
          <w:rFonts w:ascii="Century Gothic" w:hAnsi="Century Gothic"/>
          <w:sz w:val="40"/>
          <w:szCs w:val="40"/>
        </w:rPr>
      </w:pPr>
      <w:r w:rsidRPr="00AB1BE2">
        <w:rPr>
          <w:rFonts w:ascii="Century Gothic" w:eastAsia="Times New Roman" w:hAnsi="Century Gothic" w:cs="Times New Roman"/>
          <w:color w:val="333333"/>
          <w:sz w:val="40"/>
          <w:szCs w:val="40"/>
        </w:rPr>
        <w:t>The children will learn reading strategies within each category. These strategies will become tools for the children to use to help themselves become better readers and writers</w:t>
      </w:r>
      <w:r w:rsidR="003445B6">
        <w:rPr>
          <w:rFonts w:ascii="Century Gothic" w:eastAsia="Times New Roman" w:hAnsi="Century Gothic" w:cs="Times New Roman"/>
          <w:color w:val="333333"/>
          <w:sz w:val="40"/>
          <w:szCs w:val="40"/>
        </w:rPr>
        <w:t>.</w:t>
      </w:r>
    </w:p>
    <w:sectPr w:rsidR="00304FD6" w:rsidRPr="003445B6" w:rsidSect="00AB1B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E2"/>
    <w:rsid w:val="00304FD6"/>
    <w:rsid w:val="0033052B"/>
    <w:rsid w:val="003445B6"/>
    <w:rsid w:val="00AB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2</cp:revision>
  <dcterms:created xsi:type="dcterms:W3CDTF">2014-10-06T00:55:00Z</dcterms:created>
  <dcterms:modified xsi:type="dcterms:W3CDTF">2014-10-06T00:55:00Z</dcterms:modified>
</cp:coreProperties>
</file>